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5ADD" w14:textId="77777777" w:rsidR="009C46C1" w:rsidRPr="00FE6EBF" w:rsidRDefault="009C46C1" w:rsidP="009C46C1">
      <w:pPr>
        <w:pStyle w:val="10"/>
        <w:numPr>
          <w:ilvl w:val="0"/>
          <w:numId w:val="4"/>
        </w:numPr>
        <w:rPr>
          <w:rFonts w:cs="Times New Roman"/>
        </w:rPr>
      </w:pPr>
      <w:r w:rsidRPr="00FE6EBF">
        <w:rPr>
          <w:rFonts w:cs="Times New Roman"/>
        </w:rPr>
        <w:t>ПРОЕКТ поправок в закон 323фз «Об охране здоровья граждан РФ», статья 50</w:t>
      </w:r>
    </w:p>
    <w:p w14:paraId="4AECA7E0" w14:textId="77777777" w:rsidR="009C46C1" w:rsidRPr="00FE6EBF" w:rsidRDefault="009C46C1" w:rsidP="009C46C1">
      <w:pPr>
        <w:rPr>
          <w:rFonts w:ascii="Times New Roman" w:hAnsi="Times New Roman" w:cs="Times New Roman"/>
        </w:rPr>
      </w:pPr>
    </w:p>
    <w:p w14:paraId="73F1232C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</w:rPr>
      </w:pPr>
      <w:r w:rsidRPr="00FE6EBF">
        <w:rPr>
          <w:rFonts w:ascii="Times New Roman" w:hAnsi="Times New Roman" w:cs="Times New Roman"/>
          <w:b/>
        </w:rPr>
        <w:t>Статья 50. Комплементарная медицина и народное целительство</w:t>
      </w:r>
    </w:p>
    <w:p w14:paraId="04DF5748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1113"/>
        <w:contextualSpacing/>
        <w:rPr>
          <w:rFonts w:ascii="Times New Roman" w:hAnsi="Times New Roman" w:cs="Times New Roman"/>
          <w:b/>
        </w:rPr>
      </w:pPr>
    </w:p>
    <w:p w14:paraId="07242839" w14:textId="77777777" w:rsidR="009C46C1" w:rsidRPr="008B188F" w:rsidRDefault="009C46C1" w:rsidP="009C46C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8B188F">
        <w:rPr>
          <w:rFonts w:ascii="Times New Roman" w:hAnsi="Times New Roman" w:cs="Times New Roman"/>
          <w:b/>
          <w:color w:val="000000" w:themeColor="text1"/>
        </w:rPr>
        <w:t xml:space="preserve">Комплементарная медицина (КМ) – </w:t>
      </w:r>
      <w:r w:rsidRPr="008B188F">
        <w:rPr>
          <w:rFonts w:ascii="Times New Roman" w:hAnsi="Times New Roman" w:cs="Times New Roman"/>
          <w:color w:val="000000" w:themeColor="text1"/>
        </w:rPr>
        <w:t xml:space="preserve">это совокупность как традиционных для разных народов мира </w:t>
      </w:r>
      <w:r>
        <w:rPr>
          <w:rFonts w:ascii="Times New Roman" w:hAnsi="Times New Roman" w:cs="Times New Roman"/>
          <w:color w:val="000000" w:themeColor="text1"/>
        </w:rPr>
        <w:t>целостных лечебно-оздоровительных</w:t>
      </w:r>
      <w:r w:rsidRPr="008B188F">
        <w:rPr>
          <w:rFonts w:ascii="Times New Roman" w:hAnsi="Times New Roman" w:cs="Times New Roman"/>
          <w:color w:val="000000" w:themeColor="text1"/>
        </w:rPr>
        <w:t xml:space="preserve"> систем с позитивным историческим опытом использования, так и других методов диагностики, лечения и профилактики, не вошедших в конвенциональную медицину, в том числе современных инновационных медицинских технологий</w:t>
      </w:r>
      <w:r>
        <w:rPr>
          <w:rFonts w:ascii="Times New Roman" w:hAnsi="Times New Roman" w:cs="Times New Roman"/>
          <w:color w:val="000000" w:themeColor="text1"/>
        </w:rPr>
        <w:t>,</w:t>
      </w:r>
      <w:r w:rsidRPr="008B188F">
        <w:rPr>
          <w:rFonts w:ascii="Times New Roman" w:hAnsi="Times New Roman" w:cs="Times New Roman"/>
          <w:color w:val="000000" w:themeColor="text1"/>
        </w:rPr>
        <w:t xml:space="preserve"> с клинически подтвержденной эффективностью и безопасностью, но пока еще не имеющих достаточного научного обоснования.</w:t>
      </w:r>
    </w:p>
    <w:p w14:paraId="1127B5A0" w14:textId="77777777" w:rsidR="009C46C1" w:rsidRDefault="009C46C1" w:rsidP="009C46C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</w:p>
    <w:p w14:paraId="3B6F8754" w14:textId="77777777" w:rsidR="009C46C1" w:rsidRPr="008B188F" w:rsidRDefault="009C46C1" w:rsidP="009C46C1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8B188F">
        <w:rPr>
          <w:rFonts w:ascii="Times New Roman" w:hAnsi="Times New Roman" w:cs="Times New Roman"/>
          <w:b/>
        </w:rPr>
        <w:t>Конвенциональная медицина</w:t>
      </w:r>
      <w:r w:rsidRPr="008B188F">
        <w:rPr>
          <w:rFonts w:ascii="Times New Roman" w:hAnsi="Times New Roman" w:cs="Times New Roman"/>
        </w:rPr>
        <w:t xml:space="preserve"> – это общепринятая, общепризнанная медицина, составляющая основу </w:t>
      </w:r>
      <w:r w:rsidRPr="008B188F">
        <w:rPr>
          <w:rFonts w:ascii="Times New Roman" w:hAnsi="Times New Roman" w:cs="Times New Roman"/>
          <w:color w:val="000000" w:themeColor="text1"/>
        </w:rPr>
        <w:t>национальной системы здравоохранения, принятой и регулируемой государством.</w:t>
      </w:r>
    </w:p>
    <w:p w14:paraId="40A770F1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color w:val="000000" w:themeColor="text1"/>
        </w:rPr>
      </w:pPr>
    </w:p>
    <w:p w14:paraId="72A495B4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Дано определение 2-х ключевых терминов – конвенциональной медицины и дополняющей ее комплементарной медицины, объединяющей различные направления медицинской деятельности, не вошедших в национальную систему здравоохранения.</w:t>
      </w:r>
      <w:r w:rsidRPr="00FE6EBF">
        <w:rPr>
          <w:rFonts w:ascii="Times New Roman" w:hAnsi="Times New Roman" w:cs="Times New Roman"/>
        </w:rPr>
        <w:t xml:space="preserve"> </w:t>
      </w:r>
    </w:p>
    <w:p w14:paraId="2F101786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7633058" w14:textId="77777777" w:rsidR="009C46C1" w:rsidRPr="008B188F" w:rsidRDefault="009C46C1" w:rsidP="009C46C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8B188F">
        <w:rPr>
          <w:rFonts w:ascii="Times New Roman" w:hAnsi="Times New Roman" w:cs="Times New Roman"/>
          <w:b/>
          <w:color w:val="000000" w:themeColor="text1"/>
        </w:rPr>
        <w:t xml:space="preserve">Традиционная медицина (ТМ) – </w:t>
      </w:r>
      <w:r w:rsidRPr="008B188F">
        <w:rPr>
          <w:rFonts w:ascii="Times New Roman" w:hAnsi="Times New Roman" w:cs="Times New Roman"/>
          <w:color w:val="000000" w:themeColor="text1"/>
        </w:rPr>
        <w:t xml:space="preserve">это совокупность традиционных для разных народов мира </w:t>
      </w:r>
      <w:r>
        <w:rPr>
          <w:rFonts w:ascii="Times New Roman" w:hAnsi="Times New Roman" w:cs="Times New Roman"/>
          <w:color w:val="000000" w:themeColor="text1"/>
        </w:rPr>
        <w:t>целостных лечебно-оздоровительных</w:t>
      </w:r>
      <w:r w:rsidRPr="008B188F">
        <w:rPr>
          <w:rFonts w:ascii="Times New Roman" w:hAnsi="Times New Roman" w:cs="Times New Roman"/>
          <w:color w:val="000000" w:themeColor="text1"/>
        </w:rPr>
        <w:t xml:space="preserve"> систем с позитивным историческим опытом использования, со своими методами и средствами диагностики, лечения и профилактики, со своими объяснительными моделями функционирования организма, зафиксированными в письменных источниках и основанными в первую очередь на наблюдаемых фактах, а также их интерпретации в соответствии с религиозными и философскими представлениями о строении и функционировании организма человека, характерных для этих народов.</w:t>
      </w:r>
    </w:p>
    <w:p w14:paraId="53427071" w14:textId="77777777" w:rsidR="009C46C1" w:rsidRDefault="009C46C1" w:rsidP="009C46C1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8B188F">
        <w:rPr>
          <w:rFonts w:ascii="Times New Roman" w:hAnsi="Times New Roman" w:cs="Times New Roman"/>
          <w:color w:val="000000" w:themeColor="text1"/>
        </w:rPr>
        <w:t>Термин «традиционная медицина» чаще применяется с указанием на страну происхожд</w:t>
      </w:r>
      <w:r>
        <w:rPr>
          <w:rFonts w:ascii="Times New Roman" w:hAnsi="Times New Roman" w:cs="Times New Roman"/>
          <w:color w:val="000000" w:themeColor="text1"/>
        </w:rPr>
        <w:t>ения соответствующей целостной лечебно-оздоровительной</w:t>
      </w:r>
      <w:r w:rsidRPr="008B188F">
        <w:rPr>
          <w:rFonts w:ascii="Times New Roman" w:hAnsi="Times New Roman" w:cs="Times New Roman"/>
          <w:color w:val="000000" w:themeColor="text1"/>
        </w:rPr>
        <w:t xml:space="preserve"> системы (пример: традиционная китайская медицина, традиционная славянская медицина и т.п.).</w:t>
      </w:r>
    </w:p>
    <w:p w14:paraId="36E07C0A" w14:textId="77777777" w:rsidR="009C46C1" w:rsidRPr="008B188F" w:rsidRDefault="009C46C1" w:rsidP="009C46C1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D034F11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Понятие «Комплементарная медицина» более широкое, чем понятие «Традиционная медицина», так как включает как традиционные для разных народов мира медицинские системы, так и другие методы.</w:t>
      </w:r>
    </w:p>
    <w:p w14:paraId="62FD2B4C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</w:p>
    <w:p w14:paraId="2572E092" w14:textId="77777777" w:rsidR="009C46C1" w:rsidRPr="00FE6EBF" w:rsidRDefault="009C46C1" w:rsidP="009C46C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Традиционные растительные</w:t>
      </w:r>
      <w:r w:rsidRPr="00FE6EBF">
        <w:rPr>
          <w:rFonts w:ascii="Times New Roman" w:hAnsi="Times New Roman" w:cs="Times New Roman"/>
          <w:b/>
          <w:color w:val="000000" w:themeColor="text1"/>
        </w:rPr>
        <w:t xml:space="preserve"> лекарственные средства</w:t>
      </w:r>
      <w:r w:rsidRPr="000F1C0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E6EBF">
        <w:rPr>
          <w:rFonts w:ascii="Times New Roman" w:hAnsi="Times New Roman" w:cs="Times New Roman"/>
          <w:color w:val="000000" w:themeColor="text1"/>
        </w:rPr>
        <w:t>– это входящие в Фармакопею страны происхождения</w:t>
      </w:r>
      <w:r w:rsidRPr="001D765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лекарственные средства, используемые не менее 60-ти лет в</w:t>
      </w:r>
      <w:r w:rsidRPr="00FE6EBF">
        <w:rPr>
          <w:rFonts w:ascii="Times New Roman" w:hAnsi="Times New Roman" w:cs="Times New Roman"/>
          <w:color w:val="000000" w:themeColor="text1"/>
        </w:rPr>
        <w:t xml:space="preserve"> соответствующей традиционной </w:t>
      </w:r>
      <w:r>
        <w:rPr>
          <w:rFonts w:ascii="Times New Roman" w:hAnsi="Times New Roman" w:cs="Times New Roman"/>
          <w:color w:val="000000" w:themeColor="text1"/>
        </w:rPr>
        <w:t>лечебно-оздоровительной системе</w:t>
      </w:r>
      <w:r w:rsidRPr="00FE6EBF">
        <w:rPr>
          <w:rFonts w:ascii="Times New Roman" w:hAnsi="Times New Roman" w:cs="Times New Roman"/>
          <w:color w:val="000000" w:themeColor="text1"/>
        </w:rPr>
        <w:t>, производимые из натурального растительного и/или животного или минерального сырья с использованием только простых методов обработки, таких как механическая и температурная обработка</w:t>
      </w:r>
      <w:r>
        <w:rPr>
          <w:rFonts w:ascii="Times New Roman" w:hAnsi="Times New Roman" w:cs="Times New Roman"/>
          <w:color w:val="000000" w:themeColor="text1"/>
        </w:rPr>
        <w:t xml:space="preserve">, с исторически подтвержденной </w:t>
      </w:r>
      <w:r w:rsidRPr="00FE6EBF">
        <w:rPr>
          <w:rFonts w:ascii="Times New Roman" w:hAnsi="Times New Roman" w:cs="Times New Roman"/>
          <w:color w:val="000000" w:themeColor="text1"/>
        </w:rPr>
        <w:t>эффективность</w:t>
      </w:r>
      <w:r>
        <w:rPr>
          <w:rFonts w:ascii="Times New Roman" w:hAnsi="Times New Roman" w:cs="Times New Roman"/>
          <w:color w:val="000000" w:themeColor="text1"/>
        </w:rPr>
        <w:t>ю</w:t>
      </w:r>
      <w:r w:rsidRPr="00FE6EBF">
        <w:rPr>
          <w:rFonts w:ascii="Times New Roman" w:hAnsi="Times New Roman" w:cs="Times New Roman"/>
          <w:color w:val="000000" w:themeColor="text1"/>
        </w:rPr>
        <w:t xml:space="preserve"> и безопасность</w:t>
      </w:r>
      <w:r>
        <w:rPr>
          <w:rFonts w:ascii="Times New Roman" w:hAnsi="Times New Roman" w:cs="Times New Roman"/>
          <w:color w:val="000000" w:themeColor="text1"/>
        </w:rPr>
        <w:t>ю</w:t>
      </w:r>
      <w:r w:rsidRPr="00FE6EBF">
        <w:rPr>
          <w:rFonts w:ascii="Times New Roman" w:hAnsi="Times New Roman" w:cs="Times New Roman"/>
          <w:color w:val="000000" w:themeColor="text1"/>
        </w:rPr>
        <w:t xml:space="preserve">. </w:t>
      </w:r>
    </w:p>
    <w:p w14:paraId="431E1256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color w:val="000000" w:themeColor="text1"/>
        </w:rPr>
        <w:t xml:space="preserve">Лекарственные средства комплементарной медицины не назначаются на основании нозологического диагноза, не имеют показаний к медицинскому применению в конвенциональной медицине и назначаются специалистом комплементарной медицины по состоянию, определяемому в соответствии с методами диагностики и лечения соответствующей традиционной </w:t>
      </w:r>
      <w:r>
        <w:rPr>
          <w:rFonts w:ascii="Times New Roman" w:hAnsi="Times New Roman" w:cs="Times New Roman"/>
          <w:color w:val="000000" w:themeColor="text1"/>
        </w:rPr>
        <w:t>лечебно-оздоровительной</w:t>
      </w:r>
      <w:r w:rsidRPr="00FE6EBF">
        <w:rPr>
          <w:rFonts w:ascii="Times New Roman" w:hAnsi="Times New Roman" w:cs="Times New Roman"/>
          <w:color w:val="000000" w:themeColor="text1"/>
        </w:rPr>
        <w:t xml:space="preserve"> системы.</w:t>
      </w:r>
    </w:p>
    <w:p w14:paraId="73B24A27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 w:themeColor="text1"/>
        </w:rPr>
      </w:pPr>
    </w:p>
    <w:p w14:paraId="19D39D00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>
        <w:rPr>
          <w:rFonts w:ascii="Times New Roman" w:hAnsi="Times New Roman" w:cs="Times New Roman"/>
          <w:i/>
        </w:rPr>
        <w:t>: Традиционные растительные</w:t>
      </w:r>
      <w:bookmarkStart w:id="0" w:name="_GoBack"/>
      <w:bookmarkEnd w:id="0"/>
      <w:r w:rsidRPr="00FE6EBF">
        <w:rPr>
          <w:rFonts w:ascii="Times New Roman" w:hAnsi="Times New Roman" w:cs="Times New Roman"/>
          <w:i/>
        </w:rPr>
        <w:t xml:space="preserve"> лекарственные средства комплементарной медицины не являются ни БАДами, ни лекарственными средствами. Это отдельная категория </w:t>
      </w:r>
      <w:r>
        <w:rPr>
          <w:rFonts w:ascii="Times New Roman" w:hAnsi="Times New Roman" w:cs="Times New Roman"/>
          <w:i/>
        </w:rPr>
        <w:t xml:space="preserve">ЛС </w:t>
      </w:r>
      <w:r w:rsidRPr="00FE6EBF">
        <w:rPr>
          <w:rFonts w:ascii="Times New Roman" w:hAnsi="Times New Roman" w:cs="Times New Roman"/>
          <w:i/>
        </w:rPr>
        <w:t xml:space="preserve">со своими правилами регистрации, обращения и применения.  </w:t>
      </w:r>
    </w:p>
    <w:p w14:paraId="663AD2F4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</w:p>
    <w:p w14:paraId="79BBBF31" w14:textId="77777777" w:rsidR="009C46C1" w:rsidRPr="00FE6EBF" w:rsidRDefault="009C46C1" w:rsidP="009C46C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Номенклатурный перечень (Р</w:t>
      </w:r>
      <w:r>
        <w:rPr>
          <w:rFonts w:ascii="Times New Roman" w:hAnsi="Times New Roman" w:cs="Times New Roman"/>
          <w:b/>
          <w:color w:val="000000" w:themeColor="text1"/>
        </w:rPr>
        <w:t>еестр) традиционных растительных</w:t>
      </w:r>
      <w:r w:rsidRPr="00FE6EBF">
        <w:rPr>
          <w:rFonts w:ascii="Times New Roman" w:hAnsi="Times New Roman" w:cs="Times New Roman"/>
          <w:b/>
          <w:color w:val="000000" w:themeColor="text1"/>
        </w:rPr>
        <w:t xml:space="preserve"> лекарственных средств</w:t>
      </w:r>
      <w:r w:rsidRPr="00FE6EBF">
        <w:rPr>
          <w:rFonts w:ascii="Times New Roman" w:hAnsi="Times New Roman" w:cs="Times New Roman"/>
          <w:color w:val="000000" w:themeColor="text1"/>
        </w:rPr>
        <w:t xml:space="preserve"> комплементарной медицины, необходимых и достаточных для профилактики и лечения в рамках соответс</w:t>
      </w:r>
      <w:r>
        <w:rPr>
          <w:rFonts w:ascii="Times New Roman" w:hAnsi="Times New Roman" w:cs="Times New Roman"/>
          <w:color w:val="000000" w:themeColor="text1"/>
        </w:rPr>
        <w:t>твующей традиционной лечебно-оздоровительной</w:t>
      </w:r>
      <w:r w:rsidRPr="00FE6EBF">
        <w:rPr>
          <w:rFonts w:ascii="Times New Roman" w:hAnsi="Times New Roman" w:cs="Times New Roman"/>
          <w:color w:val="000000" w:themeColor="text1"/>
        </w:rPr>
        <w:t xml:space="preserve"> системы, определяется научно-экспертными советами </w:t>
      </w:r>
      <w:r w:rsidRPr="00FE6EBF">
        <w:rPr>
          <w:rFonts w:ascii="Times New Roman" w:hAnsi="Times New Roman" w:cs="Times New Roman"/>
          <w:i/>
          <w:color w:val="28050F"/>
        </w:rPr>
        <w:t xml:space="preserve">профильных профессиональных некоммерческих организаций. </w:t>
      </w:r>
      <w:r w:rsidRPr="00FE6EBF">
        <w:rPr>
          <w:rFonts w:ascii="Times New Roman" w:hAnsi="Times New Roman" w:cs="Times New Roman"/>
          <w:color w:val="000000" w:themeColor="text1"/>
        </w:rPr>
        <w:t xml:space="preserve">В Номенклатурном перечне определяется общепринятое традиционное наименование и классический состав </w:t>
      </w:r>
      <w:r>
        <w:rPr>
          <w:rFonts w:ascii="Times New Roman" w:hAnsi="Times New Roman" w:cs="Times New Roman"/>
          <w:color w:val="000000" w:themeColor="text1"/>
        </w:rPr>
        <w:t xml:space="preserve">(перечень растительных и иных субстанций, их пропорций и способа изготовления) </w:t>
      </w:r>
      <w:r w:rsidRPr="00FE6EBF">
        <w:rPr>
          <w:rFonts w:ascii="Times New Roman" w:hAnsi="Times New Roman" w:cs="Times New Roman"/>
          <w:color w:val="000000" w:themeColor="text1"/>
        </w:rPr>
        <w:t>лекарственных средств в соответствии с Фармакопеей страны происхождения без привязки к конкретному производителю или торговому наименованию. Координация работ по ведению Номенклатурного перечня (реестра) и его утверждение осуществляется уполномоченным федеральным государственным органом.</w:t>
      </w:r>
    </w:p>
    <w:p w14:paraId="32A2B1DD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 w:themeColor="text1"/>
        </w:rPr>
      </w:pPr>
    </w:p>
    <w:p w14:paraId="268E36E4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proofErr w:type="gramStart"/>
      <w:r w:rsidRPr="00FE6EBF">
        <w:rPr>
          <w:rFonts w:ascii="Times New Roman" w:hAnsi="Times New Roman" w:cs="Times New Roman"/>
          <w:i/>
        </w:rPr>
        <w:t>: Только</w:t>
      </w:r>
      <w:proofErr w:type="gramEnd"/>
      <w:r w:rsidRPr="00FE6EBF">
        <w:rPr>
          <w:rFonts w:ascii="Times New Roman" w:hAnsi="Times New Roman" w:cs="Times New Roman"/>
          <w:i/>
        </w:rPr>
        <w:t xml:space="preserve"> экспертное мнение специалистов, входящих в </w:t>
      </w:r>
      <w:r w:rsidRPr="00FE6EBF">
        <w:rPr>
          <w:rFonts w:ascii="Times New Roman" w:hAnsi="Times New Roman" w:cs="Times New Roman"/>
          <w:i/>
          <w:color w:val="28050F"/>
        </w:rPr>
        <w:t>профильные профессиональные некоммерческие организации,</w:t>
      </w:r>
      <w:r w:rsidRPr="00FE6EBF">
        <w:rPr>
          <w:rFonts w:ascii="Times New Roman" w:hAnsi="Times New Roman" w:cs="Times New Roman"/>
          <w:i/>
        </w:rPr>
        <w:t xml:space="preserve"> позволяет открыто и прозрачно сформировать минимально необходимый и достаточный перечень классических препаратов, входящих в Фармакопею соответствующей традиционной медицинской системы, для оптимального удовлетворения потребностей врачей и пациентов. Коммерческое название препарата у конкретного производителя</w:t>
      </w:r>
      <w:r>
        <w:rPr>
          <w:rFonts w:ascii="Times New Roman" w:hAnsi="Times New Roman" w:cs="Times New Roman"/>
          <w:i/>
        </w:rPr>
        <w:t xml:space="preserve"> или </w:t>
      </w:r>
      <w:proofErr w:type="spellStart"/>
      <w:r>
        <w:rPr>
          <w:rFonts w:ascii="Times New Roman" w:hAnsi="Times New Roman" w:cs="Times New Roman"/>
          <w:i/>
        </w:rPr>
        <w:t>дистрибъютора</w:t>
      </w:r>
      <w:proofErr w:type="spellEnd"/>
      <w:r w:rsidRPr="00FE6EBF">
        <w:rPr>
          <w:rFonts w:ascii="Times New Roman" w:hAnsi="Times New Roman" w:cs="Times New Roman"/>
          <w:i/>
        </w:rPr>
        <w:t xml:space="preserve">, изготовленного в точном соответствии с требованиями Фармакопеи, может отличаться от оригинального названия, которое должно быть в обязательном порядке указано в названии и инструкции по применению препарата. </w:t>
      </w:r>
    </w:p>
    <w:p w14:paraId="38DC86DF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F2EDBC5" w14:textId="77777777" w:rsidR="009C46C1" w:rsidRPr="00FE6EBF" w:rsidRDefault="009C46C1" w:rsidP="009C46C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b/>
          <w:color w:val="000000" w:themeColor="text1"/>
        </w:rPr>
        <w:t>Порядок оборота и упрощенный порядок регистрации</w:t>
      </w:r>
      <w:r>
        <w:rPr>
          <w:rFonts w:ascii="Times New Roman" w:hAnsi="Times New Roman" w:cs="Times New Roman"/>
          <w:color w:val="000000" w:themeColor="text1"/>
        </w:rPr>
        <w:t xml:space="preserve"> традиционных растительных</w:t>
      </w:r>
      <w:r w:rsidRPr="00FE6EBF">
        <w:rPr>
          <w:rFonts w:ascii="Times New Roman" w:hAnsi="Times New Roman" w:cs="Times New Roman"/>
          <w:color w:val="000000" w:themeColor="text1"/>
        </w:rPr>
        <w:t xml:space="preserve"> лекарственных средств комплементарной медицины, входящих в Номенклатурный пе</w:t>
      </w:r>
      <w:r>
        <w:rPr>
          <w:rFonts w:ascii="Times New Roman" w:hAnsi="Times New Roman" w:cs="Times New Roman"/>
          <w:color w:val="000000" w:themeColor="text1"/>
        </w:rPr>
        <w:t>речень традиционных растительных</w:t>
      </w:r>
      <w:r w:rsidRPr="00FE6EBF">
        <w:rPr>
          <w:rFonts w:ascii="Times New Roman" w:hAnsi="Times New Roman" w:cs="Times New Roman"/>
          <w:color w:val="000000" w:themeColor="text1"/>
        </w:rPr>
        <w:t xml:space="preserve"> лекарственных средств комплементарной медицины, регулируется соответствующими постановлениями и законами.</w:t>
      </w:r>
    </w:p>
    <w:p w14:paraId="43B20EB3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 w:themeColor="text1"/>
        </w:rPr>
      </w:pPr>
    </w:p>
    <w:p w14:paraId="20EAC5DE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proofErr w:type="gramStart"/>
      <w:r w:rsidRPr="00FE6EBF">
        <w:rPr>
          <w:rFonts w:ascii="Times New Roman" w:hAnsi="Times New Roman" w:cs="Times New Roman"/>
          <w:i/>
        </w:rPr>
        <w:t>: В соответствии с</w:t>
      </w:r>
      <w:proofErr w:type="gramEnd"/>
      <w:r w:rsidRPr="00FE6EBF">
        <w:rPr>
          <w:rFonts w:ascii="Times New Roman" w:hAnsi="Times New Roman" w:cs="Times New Roman"/>
          <w:i/>
        </w:rPr>
        <w:t xml:space="preserve"> рекомендациями ВОЗ, позитивный исторический опыт эффективного и безопасного применения лекарственных средств КМ позволяет предельно упростить процедуру государственной регистрации, поскольку нет необходимости проведения клинических испытаний и нет необходимости в этической экспертизе. Наличие препарата в Номенклатурном перечне (Реестре) и подтверждение от производителя соответствия состава препарата Фармакопее является достаточным основанием для приема комплекта документов на экспертизу и регистрацию. Порядок регистрации и необходимый комплект документов должны быть прописаны в Законе «Об обороте лекарственных средств».</w:t>
      </w:r>
    </w:p>
    <w:p w14:paraId="69B58B25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4A7FECD" w14:textId="77777777" w:rsidR="009C46C1" w:rsidRPr="00FE6EBF" w:rsidRDefault="009C46C1" w:rsidP="009C46C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b/>
          <w:color w:val="000000" w:themeColor="text1"/>
        </w:rPr>
        <w:t>Регистрация лечебно-диагностических методов и средств</w:t>
      </w:r>
      <w:r w:rsidRPr="00FE6EBF">
        <w:rPr>
          <w:rFonts w:ascii="Times New Roman" w:hAnsi="Times New Roman" w:cs="Times New Roman"/>
          <w:color w:val="000000" w:themeColor="text1"/>
        </w:rPr>
        <w:t xml:space="preserve"> комплементарной медицины осуществляется в специальном Классификаторе. Ведение Классификатора методов и средств комплементарной медицины, разработка и совершенствование порядка лицензирования услуг с использованием этих методов и средств, методических рекомендаций и стандартов по порядку их применения и контроля качества услуг осуществляется соответствующими </w:t>
      </w:r>
      <w:r w:rsidRPr="00FE6EBF">
        <w:rPr>
          <w:rFonts w:ascii="Times New Roman" w:hAnsi="Times New Roman" w:cs="Times New Roman"/>
          <w:i/>
          <w:color w:val="28050F"/>
        </w:rPr>
        <w:t>профильными профессиональным</w:t>
      </w:r>
      <w:r>
        <w:rPr>
          <w:rFonts w:ascii="Times New Roman" w:hAnsi="Times New Roman" w:cs="Times New Roman"/>
          <w:i/>
          <w:color w:val="28050F"/>
        </w:rPr>
        <w:t xml:space="preserve">и некоммерческими организациями, </w:t>
      </w:r>
      <w:r>
        <w:rPr>
          <w:rFonts w:ascii="Times New Roman" w:hAnsi="Times New Roman" w:cs="Times New Roman"/>
          <w:color w:val="28050F"/>
        </w:rPr>
        <w:t>а также</w:t>
      </w:r>
      <w:r w:rsidRPr="00FE6EBF">
        <w:rPr>
          <w:rFonts w:ascii="Times New Roman" w:hAnsi="Times New Roman" w:cs="Times New Roman"/>
          <w:color w:val="000000" w:themeColor="text1"/>
        </w:rPr>
        <w:t xml:space="preserve"> координируется и утверждается уполномоченным федеральным государственным органом.</w:t>
      </w:r>
    </w:p>
    <w:p w14:paraId="6BE7020B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 w:themeColor="text1"/>
        </w:rPr>
      </w:pPr>
    </w:p>
    <w:p w14:paraId="18465EB4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proofErr w:type="gramStart"/>
      <w:r w:rsidRPr="00FE6EBF">
        <w:rPr>
          <w:rFonts w:ascii="Times New Roman" w:hAnsi="Times New Roman" w:cs="Times New Roman"/>
          <w:i/>
        </w:rPr>
        <w:t>: Только</w:t>
      </w:r>
      <w:proofErr w:type="gramEnd"/>
      <w:r w:rsidRPr="00FE6EBF">
        <w:rPr>
          <w:rFonts w:ascii="Times New Roman" w:hAnsi="Times New Roman" w:cs="Times New Roman"/>
          <w:i/>
        </w:rPr>
        <w:t xml:space="preserve"> экспертное мнение специалистов, входящих в </w:t>
      </w:r>
      <w:r w:rsidRPr="00FE6EBF">
        <w:rPr>
          <w:rFonts w:ascii="Times New Roman" w:hAnsi="Times New Roman" w:cs="Times New Roman"/>
          <w:i/>
          <w:color w:val="28050F"/>
        </w:rPr>
        <w:t>профильные профессиональные некоммерческие организации,</w:t>
      </w:r>
      <w:r w:rsidRPr="00FE6EBF">
        <w:rPr>
          <w:rFonts w:ascii="Times New Roman" w:hAnsi="Times New Roman" w:cs="Times New Roman"/>
          <w:i/>
        </w:rPr>
        <w:t xml:space="preserve"> позволяет открыто и прозрачно сформировать и вести Классификатор методов и средств комплементарной медицины.</w:t>
      </w:r>
    </w:p>
    <w:p w14:paraId="5EABD8DC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1AB55FA" w14:textId="77777777" w:rsidR="009C46C1" w:rsidRPr="00FE6EBF" w:rsidRDefault="009C46C1" w:rsidP="009C46C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8050F"/>
        </w:rPr>
      </w:pPr>
      <w:r w:rsidRPr="00FE6EBF">
        <w:rPr>
          <w:rFonts w:ascii="Times New Roman" w:hAnsi="Times New Roman" w:cs="Times New Roman"/>
          <w:b/>
          <w:color w:val="000000" w:themeColor="text1"/>
        </w:rPr>
        <w:t>Право на осуществление</w:t>
      </w:r>
      <w:r w:rsidRPr="00FE6EBF">
        <w:rPr>
          <w:rFonts w:ascii="Times New Roman" w:hAnsi="Times New Roman" w:cs="Times New Roman"/>
          <w:color w:val="000000" w:themeColor="text1"/>
        </w:rPr>
        <w:t xml:space="preserve"> медицинской деятельности методами и средствами комплементарной медицины в Российской Федерации имеют лица, получившие медицинское образование в Российской Федерации по любой лечебной специальности и образование по соответствующему направлению комплементарной медицины, полученное в рамках дополнительного профессионального образования в соответствии с федеральными государственными образовательными стандартами </w:t>
      </w:r>
      <w:r w:rsidRPr="00FE6EBF">
        <w:rPr>
          <w:rFonts w:ascii="Times New Roman" w:hAnsi="Times New Roman" w:cs="Times New Roman"/>
          <w:color w:val="28050F"/>
        </w:rPr>
        <w:t xml:space="preserve">и имеющие свидетельство об  аккредитации, полученное </w:t>
      </w:r>
      <w:r w:rsidRPr="00FE6EBF">
        <w:rPr>
          <w:rFonts w:ascii="Times New Roman" w:hAnsi="Times New Roman" w:cs="Times New Roman"/>
          <w:color w:val="000000" w:themeColor="text1"/>
        </w:rPr>
        <w:t xml:space="preserve">в </w:t>
      </w:r>
      <w:r w:rsidRPr="00FE6EBF">
        <w:rPr>
          <w:rFonts w:ascii="Times New Roman" w:hAnsi="Times New Roman" w:cs="Times New Roman"/>
          <w:i/>
          <w:color w:val="28050F"/>
        </w:rPr>
        <w:t>профильной профессиональной некоммерческой организации в соответствии с порядком, утвержденным уполномоченным федеральным органом исполнительной власти</w:t>
      </w:r>
      <w:r w:rsidRPr="00FE6EBF">
        <w:rPr>
          <w:rFonts w:ascii="Times New Roman" w:hAnsi="Times New Roman" w:cs="Times New Roman"/>
          <w:color w:val="28050F"/>
        </w:rPr>
        <w:t>.</w:t>
      </w:r>
    </w:p>
    <w:p w14:paraId="250E1A6F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28050F"/>
        </w:rPr>
      </w:pPr>
    </w:p>
    <w:p w14:paraId="2918DA29" w14:textId="77777777" w:rsidR="009C46C1" w:rsidRPr="00DF11D6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 xml:space="preserve">: Комплементарная медицина не является самостоятельной специальностью, а методы и средства комплементарной медицины могут быть использованы врачом любой лечебной специальности при условии наличия </w:t>
      </w:r>
      <w:r w:rsidRPr="00FE6EBF">
        <w:rPr>
          <w:rFonts w:ascii="Times New Roman" w:hAnsi="Times New Roman" w:cs="Times New Roman"/>
          <w:i/>
          <w:color w:val="28050F"/>
        </w:rPr>
        <w:t>дополнительного профессионального образования в соответствующем направлении КМ и соответствующего свидетельства об аккредитации.</w:t>
      </w:r>
    </w:p>
    <w:p w14:paraId="39762C77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050F"/>
        </w:rPr>
      </w:pPr>
      <w:r w:rsidRPr="00FE6EBF">
        <w:rPr>
          <w:rFonts w:ascii="Times New Roman" w:hAnsi="Times New Roman" w:cs="Times New Roman"/>
          <w:color w:val="28050F"/>
        </w:rPr>
        <w:t xml:space="preserve"> </w:t>
      </w:r>
    </w:p>
    <w:p w14:paraId="05949558" w14:textId="77777777" w:rsidR="009C46C1" w:rsidRPr="00FE6EBF" w:rsidRDefault="009C46C1" w:rsidP="009C46C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8050F"/>
        </w:rPr>
      </w:pPr>
      <w:r w:rsidRPr="00FE6EBF">
        <w:rPr>
          <w:rFonts w:ascii="Times New Roman" w:hAnsi="Times New Roman" w:cs="Times New Roman"/>
          <w:color w:val="28050F"/>
        </w:rPr>
        <w:t xml:space="preserve">Допускаются к осуществлению медицинской деятельности методами комплементарной медицины лица, получившие медицинское образование по любой лечебной специальности и образование по соответствующей традиционной </w:t>
      </w:r>
      <w:proofErr w:type="spellStart"/>
      <w:r>
        <w:rPr>
          <w:rFonts w:ascii="Times New Roman" w:hAnsi="Times New Roman" w:cs="Times New Roman"/>
          <w:color w:val="28050F"/>
        </w:rPr>
        <w:t>лечбно</w:t>
      </w:r>
      <w:proofErr w:type="spellEnd"/>
      <w:r>
        <w:rPr>
          <w:rFonts w:ascii="Times New Roman" w:hAnsi="Times New Roman" w:cs="Times New Roman"/>
          <w:color w:val="28050F"/>
        </w:rPr>
        <w:t>-оздоровительной</w:t>
      </w:r>
      <w:r w:rsidRPr="00FE6EBF">
        <w:rPr>
          <w:rFonts w:ascii="Times New Roman" w:hAnsi="Times New Roman" w:cs="Times New Roman"/>
          <w:color w:val="28050F"/>
        </w:rPr>
        <w:t xml:space="preserve"> системе в иностранном государстве, только после установления в Российской Федерации эквивалентности документов иностранного государства об образовании в порядке, установленном законодательством Российской Федерации об образовании, сдачи экзамена на русском языке по лечебной специальности и по соответствующему направлению комплементарной медицины в порядке, установленном уполномоченным федеральным органом исполнительной власти и имеющие свидетельство об  аккредитации, полученное </w:t>
      </w:r>
      <w:r w:rsidRPr="00FE6EBF">
        <w:rPr>
          <w:rFonts w:ascii="Times New Roman" w:hAnsi="Times New Roman" w:cs="Times New Roman"/>
          <w:color w:val="000000" w:themeColor="text1"/>
        </w:rPr>
        <w:t xml:space="preserve">в </w:t>
      </w:r>
      <w:r w:rsidRPr="00FE6EBF">
        <w:rPr>
          <w:rFonts w:ascii="Times New Roman" w:hAnsi="Times New Roman" w:cs="Times New Roman"/>
          <w:i/>
          <w:color w:val="28050F"/>
        </w:rPr>
        <w:t>профильной профессиональной некоммерческой организации в соответствии с порядком, утвержденным уполномоченным федеральным органом исполнительной власти</w:t>
      </w:r>
      <w:r w:rsidRPr="00FE6EBF">
        <w:rPr>
          <w:rFonts w:ascii="Times New Roman" w:hAnsi="Times New Roman" w:cs="Times New Roman"/>
          <w:color w:val="28050F"/>
        </w:rPr>
        <w:t>.</w:t>
      </w:r>
    </w:p>
    <w:p w14:paraId="303208B7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28050F"/>
        </w:rPr>
      </w:pPr>
    </w:p>
    <w:p w14:paraId="0A8533B8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050F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Правила допуска к медицинской деятельности для лиц, получивших образование в иностранном государстве едины для всех, а необходимость аккредитации в НКО является дополнительным фильтром от злоупотреблений и коррупции.</w:t>
      </w:r>
    </w:p>
    <w:p w14:paraId="331DC827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050F"/>
        </w:rPr>
      </w:pPr>
    </w:p>
    <w:p w14:paraId="18943D63" w14:textId="77777777" w:rsidR="009C46C1" w:rsidRPr="00FE6EBF" w:rsidRDefault="009C46C1" w:rsidP="009C46C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8050F"/>
        </w:rPr>
      </w:pPr>
      <w:r w:rsidRPr="00FE6EBF">
        <w:rPr>
          <w:rFonts w:ascii="Times New Roman" w:hAnsi="Times New Roman" w:cs="Times New Roman"/>
          <w:color w:val="28050F"/>
        </w:rPr>
        <w:t xml:space="preserve">Допускаются к осуществлению медицинской деятельности методами комплементарной медицины лица, получившие медицинское образование только по соответствующей традиционной </w:t>
      </w:r>
      <w:r>
        <w:rPr>
          <w:rFonts w:ascii="Times New Roman" w:hAnsi="Times New Roman" w:cs="Times New Roman"/>
          <w:color w:val="28050F"/>
        </w:rPr>
        <w:t>лечебно-оздоровительной</w:t>
      </w:r>
      <w:r w:rsidRPr="00FE6EBF">
        <w:rPr>
          <w:rFonts w:ascii="Times New Roman" w:hAnsi="Times New Roman" w:cs="Times New Roman"/>
          <w:color w:val="28050F"/>
        </w:rPr>
        <w:t xml:space="preserve"> системе в иностранном государстве, после установления в Российской Федерации эквивалентности документов иностранного государства об образовании в порядке, установленном законодательством Российской Федерации об образовании, сдачи экзамена на русском языке по соответствующему направлению комплементарной медицины в порядке, установленном уполномоченным федеральным органом исполнительной власти и имеющие свидетельство об  аккредитации, полученное </w:t>
      </w:r>
      <w:r w:rsidRPr="00FE6EBF">
        <w:rPr>
          <w:rFonts w:ascii="Times New Roman" w:hAnsi="Times New Roman" w:cs="Times New Roman"/>
          <w:color w:val="000000" w:themeColor="text1"/>
        </w:rPr>
        <w:t xml:space="preserve">в </w:t>
      </w:r>
      <w:r w:rsidRPr="00FE6EBF">
        <w:rPr>
          <w:rFonts w:ascii="Times New Roman" w:hAnsi="Times New Roman" w:cs="Times New Roman"/>
          <w:i/>
          <w:color w:val="28050F"/>
        </w:rPr>
        <w:t>профильной профессиональной некоммерческой организации в соответствии с порядком, утвержденным уполномоченным федеральным органом исполнительной власти</w:t>
      </w:r>
      <w:r w:rsidRPr="00FE6EBF">
        <w:rPr>
          <w:rFonts w:ascii="Times New Roman" w:hAnsi="Times New Roman" w:cs="Times New Roman"/>
          <w:color w:val="28050F"/>
        </w:rPr>
        <w:t>.</w:t>
      </w:r>
    </w:p>
    <w:p w14:paraId="0A03C1CE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8050F"/>
        </w:rPr>
      </w:pPr>
      <w:r w:rsidRPr="00FE6EBF">
        <w:rPr>
          <w:rFonts w:ascii="Times New Roman" w:hAnsi="Times New Roman" w:cs="Times New Roman"/>
          <w:color w:val="28050F"/>
        </w:rPr>
        <w:lastRenderedPageBreak/>
        <w:t xml:space="preserve">Указанные лица допускаются к оказанию услуг </w:t>
      </w:r>
      <w:r>
        <w:rPr>
          <w:rFonts w:ascii="Times New Roman" w:hAnsi="Times New Roman" w:cs="Times New Roman"/>
          <w:color w:val="28050F"/>
        </w:rPr>
        <w:t xml:space="preserve">как младший медицинский персонал </w:t>
      </w:r>
      <w:r w:rsidRPr="00FE6EBF">
        <w:rPr>
          <w:rFonts w:ascii="Times New Roman" w:hAnsi="Times New Roman" w:cs="Times New Roman"/>
          <w:color w:val="28050F"/>
        </w:rPr>
        <w:t>только пациентам, пришедшим по направлению от лечащего врача, ответственного и контролирующего ход лечения, или при условии совместного приема с врачом любой лечебной специальности.</w:t>
      </w:r>
    </w:p>
    <w:p w14:paraId="4D2EB036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28050F"/>
        </w:rPr>
      </w:pPr>
    </w:p>
    <w:p w14:paraId="132AE02F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050F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Правила допуска к медицинской деятельности для лиц, получивших образование в иностранном государстве только по соответствующему направлению КМ не предусматривают самостоятельного оказания соответствующих медицинских услуг и предусматривают только совместную работу</w:t>
      </w:r>
      <w:r>
        <w:rPr>
          <w:rFonts w:ascii="Times New Roman" w:hAnsi="Times New Roman" w:cs="Times New Roman"/>
          <w:i/>
        </w:rPr>
        <w:t xml:space="preserve"> (как младший медицинский персонал)</w:t>
      </w:r>
      <w:r w:rsidRPr="00FE6EBF">
        <w:rPr>
          <w:rFonts w:ascii="Times New Roman" w:hAnsi="Times New Roman" w:cs="Times New Roman"/>
          <w:i/>
        </w:rPr>
        <w:t xml:space="preserve"> с врачом любой лечебной специальности, который контролирует ход лечения пациента. Подпункты 7) и 8) позволяют навести порядок в работе иностранных специалистов и пресекать незаконное оказание ими медицинских услуг.</w:t>
      </w:r>
    </w:p>
    <w:p w14:paraId="6EE7395F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790EA99" w14:textId="77777777" w:rsidR="009C46C1" w:rsidRPr="00FE6EBF" w:rsidRDefault="009C46C1" w:rsidP="009C46C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b/>
          <w:color w:val="000000" w:themeColor="text1"/>
        </w:rPr>
        <w:t>Подготовка специалистов</w:t>
      </w:r>
      <w:r w:rsidRPr="00FE6EBF">
        <w:rPr>
          <w:rFonts w:ascii="Times New Roman" w:hAnsi="Times New Roman" w:cs="Times New Roman"/>
          <w:color w:val="000000" w:themeColor="text1"/>
        </w:rPr>
        <w:t xml:space="preserve"> в области комплементарной медицины осуществляется в рамках дополнительного профессионального образования. Обзорный курс по методам комплементарной медицины и углубленные элективные курсы по различным направлениям комплементарной медицины включаются в государственный образовательный стандарт подготовки медицинских работников. Разработка образовательных стандартов и образовательных программ по направлениям комплементарной медицины, порядок прохождения процедуры аккредитации осуществляется соответствующими </w:t>
      </w:r>
      <w:r w:rsidRPr="00FE6EBF">
        <w:rPr>
          <w:rFonts w:ascii="Times New Roman" w:hAnsi="Times New Roman" w:cs="Times New Roman"/>
          <w:i/>
          <w:color w:val="28050F"/>
        </w:rPr>
        <w:t xml:space="preserve">профильными профессиональными некоммерческими организациями </w:t>
      </w:r>
      <w:r w:rsidRPr="00FE6EBF">
        <w:rPr>
          <w:rFonts w:ascii="Times New Roman" w:hAnsi="Times New Roman" w:cs="Times New Roman"/>
          <w:color w:val="000000" w:themeColor="text1"/>
        </w:rPr>
        <w:t>и утверждаются уполномоченным федеральным государственным органом.</w:t>
      </w:r>
    </w:p>
    <w:p w14:paraId="4D84B770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 w:themeColor="text1"/>
        </w:rPr>
      </w:pPr>
    </w:p>
    <w:p w14:paraId="777E24F1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 xml:space="preserve">: Обзорный курс является обязательным при подготовке медицинских работников для понимания возможностей комплементарной медицины, а участие </w:t>
      </w:r>
      <w:r w:rsidRPr="00FE6EBF">
        <w:rPr>
          <w:rFonts w:ascii="Times New Roman" w:hAnsi="Times New Roman" w:cs="Times New Roman"/>
          <w:i/>
          <w:color w:val="28050F"/>
        </w:rPr>
        <w:t xml:space="preserve">профильных профессиональных некоммерческих организаций позволит повысить качество разработки образовательных стандартов и программ. Подготовка в рамках дополнительного профессионального образования позволяет любому врачу использовать методы и средства КМ в своей профессиональной деятельности. </w:t>
      </w:r>
    </w:p>
    <w:p w14:paraId="3D5C28E9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39A5A20" w14:textId="77777777" w:rsidR="009C46C1" w:rsidRPr="00FE6EBF" w:rsidRDefault="009C46C1" w:rsidP="009C46C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</w:rPr>
        <w:t xml:space="preserve"> </w:t>
      </w:r>
      <w:r w:rsidRPr="00FE6EBF">
        <w:rPr>
          <w:rFonts w:ascii="Times New Roman" w:hAnsi="Times New Roman" w:cs="Times New Roman"/>
          <w:color w:val="000000" w:themeColor="text1"/>
        </w:rPr>
        <w:t>Лица</w:t>
      </w:r>
      <w:r w:rsidRPr="00FE6EBF">
        <w:rPr>
          <w:rFonts w:ascii="Times New Roman" w:hAnsi="Times New Roman" w:cs="Times New Roman"/>
          <w:color w:val="28050F"/>
        </w:rPr>
        <w:t>, получившие образование по соответствующей традиционной медицинской системе в иностранном государстве</w:t>
      </w:r>
      <w:r w:rsidRPr="00FE6EBF">
        <w:rPr>
          <w:rFonts w:ascii="Times New Roman" w:hAnsi="Times New Roman" w:cs="Times New Roman"/>
          <w:color w:val="000000" w:themeColor="text1"/>
        </w:rPr>
        <w:t xml:space="preserve"> и имеющих опыт преподавательской работы, допускаются к подготовке специалистов в этой области комплементарной медицины только после прохождения аккредитации в соответствующей </w:t>
      </w:r>
      <w:r w:rsidRPr="00FE6EBF">
        <w:rPr>
          <w:rFonts w:ascii="Times New Roman" w:hAnsi="Times New Roman" w:cs="Times New Roman"/>
          <w:i/>
          <w:color w:val="28050F"/>
        </w:rPr>
        <w:t>профильной профессиональной некоммерческой организации</w:t>
      </w:r>
      <w:r w:rsidRPr="00FE6EBF">
        <w:rPr>
          <w:rFonts w:ascii="Times New Roman" w:hAnsi="Times New Roman" w:cs="Times New Roman"/>
          <w:color w:val="000000" w:themeColor="text1"/>
        </w:rPr>
        <w:t>.</w:t>
      </w:r>
    </w:p>
    <w:p w14:paraId="23802B2F" w14:textId="77777777" w:rsidR="009C46C1" w:rsidRPr="00FE6EBF" w:rsidRDefault="009C46C1" w:rsidP="009C46C1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 w:themeColor="text1"/>
        </w:rPr>
      </w:pPr>
    </w:p>
    <w:p w14:paraId="07056E56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Аккредитация необходима для независимого подтверждения профессиональных компетенций специалиста-преподавателя.</w:t>
      </w:r>
    </w:p>
    <w:p w14:paraId="76669EEC" w14:textId="77777777" w:rsidR="009C46C1" w:rsidRPr="00FE6EBF" w:rsidRDefault="009C46C1" w:rsidP="009C46C1">
      <w:pPr>
        <w:rPr>
          <w:rFonts w:ascii="Times New Roman" w:hAnsi="Times New Roman" w:cs="Times New Roman"/>
        </w:rPr>
      </w:pPr>
    </w:p>
    <w:p w14:paraId="59EBC117" w14:textId="77777777" w:rsidR="009C46C1" w:rsidRPr="00FE6EBF" w:rsidRDefault="009C46C1" w:rsidP="009C46C1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  <w:b/>
        </w:rPr>
        <w:t>Народное целительство -</w:t>
      </w:r>
      <w:r w:rsidRPr="00FE6EBF">
        <w:rPr>
          <w:rFonts w:ascii="Times New Roman" w:hAnsi="Times New Roman" w:cs="Times New Roman"/>
        </w:rPr>
        <w:t xml:space="preserve"> это методы лечения и оздоровления, основанные на индивидуальных способностях народных целителей и знаниях, передаваемых из поколения в поколение в семейных традициях в устной или письменной форме, или полученных в результате изучения и применения различных целительских практик других целителей.</w:t>
      </w:r>
    </w:p>
    <w:p w14:paraId="445B64D9" w14:textId="77777777" w:rsidR="009C46C1" w:rsidRPr="00FE6EBF" w:rsidRDefault="009C46C1" w:rsidP="009C46C1">
      <w:pPr>
        <w:ind w:left="360"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</w:rPr>
        <w:t>К народному целительству не относится деятельность оккультно-магического характера, совершение религиозных обрядов, а также медицинская деятельность.</w:t>
      </w:r>
    </w:p>
    <w:p w14:paraId="0138BC57" w14:textId="77777777" w:rsidR="009C46C1" w:rsidRPr="00FE6EBF" w:rsidRDefault="009C46C1" w:rsidP="009C46C1">
      <w:pPr>
        <w:ind w:left="708"/>
        <w:rPr>
          <w:rFonts w:ascii="Times New Roman" w:hAnsi="Times New Roman" w:cs="Times New Roman"/>
        </w:rPr>
      </w:pPr>
    </w:p>
    <w:p w14:paraId="789E1178" w14:textId="77777777" w:rsidR="009C46C1" w:rsidRPr="00FE6EBF" w:rsidRDefault="009C46C1" w:rsidP="009C46C1">
      <w:pPr>
        <w:rPr>
          <w:rFonts w:ascii="Times New Roman" w:hAnsi="Times New Roman" w:cs="Times New Roman"/>
          <w:i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Целительство - это природный дар исцеления, присущий индивид</w:t>
      </w:r>
      <w:r>
        <w:rPr>
          <w:rFonts w:ascii="Times New Roman" w:hAnsi="Times New Roman" w:cs="Times New Roman"/>
          <w:i/>
        </w:rPr>
        <w:t>у</w:t>
      </w:r>
      <w:r w:rsidRPr="00FE6EBF">
        <w:rPr>
          <w:rFonts w:ascii="Times New Roman" w:hAnsi="Times New Roman" w:cs="Times New Roman"/>
          <w:i/>
        </w:rPr>
        <w:t xml:space="preserve">уму, помноженный на его знания и опыт. Настоящий Закон должен способствовать выявлению людей, обладающих даром исцеления, предоставлению им льготных возможностей по получению ими медицинского образования и участию в </w:t>
      </w:r>
      <w:r w:rsidRPr="00FE6EBF">
        <w:rPr>
          <w:rFonts w:ascii="Times New Roman" w:hAnsi="Times New Roman" w:cs="Times New Roman"/>
          <w:i/>
        </w:rPr>
        <w:lastRenderedPageBreak/>
        <w:t>оздоровительной деятельности. Занятие целительством на безвозмездной основе не должно ограничиваться Настоящим Законом. С другой стороны, Закон должен пресекать деятельность различного рода мошенников и не адекватных людей в этой сфере, а также оказание услуг методами комплементарной медицины под видом услуг целительства.</w:t>
      </w:r>
    </w:p>
    <w:p w14:paraId="63112DD1" w14:textId="77777777" w:rsidR="009C46C1" w:rsidRPr="00FE6EBF" w:rsidRDefault="009C46C1" w:rsidP="009C46C1">
      <w:pPr>
        <w:rPr>
          <w:rFonts w:ascii="Times New Roman" w:hAnsi="Times New Roman" w:cs="Times New Roman"/>
        </w:rPr>
      </w:pPr>
    </w:p>
    <w:p w14:paraId="25178EA8" w14:textId="77777777" w:rsidR="009C46C1" w:rsidRPr="00FE6EBF" w:rsidRDefault="009C46C1" w:rsidP="009C46C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FE6EBF">
        <w:rPr>
          <w:rFonts w:ascii="Times New Roman" w:hAnsi="Times New Roman" w:cs="Times New Roman"/>
          <w:color w:val="000000" w:themeColor="text1"/>
        </w:rPr>
        <w:t xml:space="preserve">Регистрация методов и средств лечения и оздоровления, используемых в народном целительстве осуществляется в специальном Реестре. Ведение Реестра, публикация Реестра на информационном портале в свободном доступе, разработка образовательного стандарта и программы обучения </w:t>
      </w:r>
      <w:r w:rsidRPr="00FE6EBF">
        <w:rPr>
          <w:rFonts w:ascii="Times New Roman" w:hAnsi="Times New Roman" w:cs="Times New Roman"/>
          <w:color w:val="28050F"/>
        </w:rPr>
        <w:t xml:space="preserve">минимальным медицинским знаниям для безопасного оказания целительских услуг, </w:t>
      </w:r>
      <w:r w:rsidRPr="00FE6EBF">
        <w:rPr>
          <w:rFonts w:ascii="Times New Roman" w:hAnsi="Times New Roman" w:cs="Times New Roman"/>
          <w:color w:val="000000" w:themeColor="text1"/>
        </w:rPr>
        <w:t xml:space="preserve">методических рекомендаций и стандартов по порядку оказания и контролю качества этих услуг, порядок общественного рейтингования и прохождения процедуры аккредитации, осуществляется соответствующей </w:t>
      </w:r>
      <w:r w:rsidRPr="00FE6EBF">
        <w:rPr>
          <w:rFonts w:ascii="Times New Roman" w:hAnsi="Times New Roman" w:cs="Times New Roman"/>
          <w:i/>
          <w:color w:val="28050F"/>
        </w:rPr>
        <w:t>профильной профессиональной некоммерческой организацией</w:t>
      </w:r>
      <w:r w:rsidRPr="00FE6EBF">
        <w:rPr>
          <w:rFonts w:ascii="Times New Roman" w:hAnsi="Times New Roman" w:cs="Times New Roman"/>
          <w:color w:val="000000" w:themeColor="text1"/>
        </w:rPr>
        <w:t xml:space="preserve"> и утверждается уполномоченным федеральным государственным органом.</w:t>
      </w:r>
    </w:p>
    <w:p w14:paraId="13C893CF" w14:textId="77777777" w:rsidR="009C46C1" w:rsidRPr="00FE6EBF" w:rsidRDefault="009C46C1" w:rsidP="009C46C1">
      <w:pPr>
        <w:ind w:left="1068"/>
        <w:contextualSpacing/>
        <w:rPr>
          <w:rFonts w:ascii="Times New Roman" w:hAnsi="Times New Roman" w:cs="Times New Roman"/>
          <w:color w:val="000000" w:themeColor="text1"/>
        </w:rPr>
      </w:pPr>
    </w:p>
    <w:p w14:paraId="10DB1856" w14:textId="77777777" w:rsidR="009C46C1" w:rsidRPr="00FE6EBF" w:rsidRDefault="009C46C1" w:rsidP="009C46C1">
      <w:p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proofErr w:type="gramStart"/>
      <w:r w:rsidRPr="00FE6EBF">
        <w:rPr>
          <w:rFonts w:ascii="Times New Roman" w:hAnsi="Times New Roman" w:cs="Times New Roman"/>
          <w:i/>
        </w:rPr>
        <w:t>: Необходимо</w:t>
      </w:r>
      <w:proofErr w:type="gramEnd"/>
      <w:r w:rsidRPr="00FE6EBF">
        <w:rPr>
          <w:rFonts w:ascii="Times New Roman" w:hAnsi="Times New Roman" w:cs="Times New Roman"/>
          <w:i/>
        </w:rPr>
        <w:t xml:space="preserve"> упорядочить целительскую деятельность через регистрацию в Реестре, обязать целителей получить минимальные медицинские знания для безопасного оказания услуг.</w:t>
      </w:r>
    </w:p>
    <w:p w14:paraId="40414E32" w14:textId="77777777" w:rsidR="009C46C1" w:rsidRPr="00FE6EBF" w:rsidRDefault="009C46C1" w:rsidP="009C46C1">
      <w:pPr>
        <w:ind w:left="708"/>
        <w:rPr>
          <w:rFonts w:ascii="Times New Roman" w:hAnsi="Times New Roman" w:cs="Times New Roman"/>
        </w:rPr>
      </w:pPr>
    </w:p>
    <w:p w14:paraId="24619B6C" w14:textId="77777777" w:rsidR="009C46C1" w:rsidRPr="00FE6EBF" w:rsidRDefault="009C46C1" w:rsidP="009C46C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28050F"/>
        </w:rPr>
      </w:pPr>
      <w:r w:rsidRPr="00FE6EBF">
        <w:rPr>
          <w:rFonts w:ascii="Times New Roman" w:hAnsi="Times New Roman" w:cs="Times New Roman"/>
        </w:rPr>
        <w:t xml:space="preserve">Лица, занимающиеся народным целительством (далее – целительством), имеют право разместить информацию о себе, а также об используемых ими целительских практик, входящих в Реестр, а также официальных клинических протоколов, подтверждающих эффективность и безопасность их работы, на информационном ресурсе </w:t>
      </w:r>
      <w:r w:rsidRPr="00FE6EBF">
        <w:rPr>
          <w:rFonts w:ascii="Times New Roman" w:hAnsi="Times New Roman" w:cs="Times New Roman"/>
          <w:i/>
          <w:color w:val="28050F"/>
        </w:rPr>
        <w:t xml:space="preserve">профильной профессиональной некоммерческой организации </w:t>
      </w:r>
      <w:r w:rsidRPr="00FE6EBF">
        <w:rPr>
          <w:rFonts w:ascii="Times New Roman" w:hAnsi="Times New Roman" w:cs="Times New Roman"/>
          <w:color w:val="28050F"/>
        </w:rPr>
        <w:t>для целей общественного рейтингования.</w:t>
      </w:r>
    </w:p>
    <w:p w14:paraId="4F944E1B" w14:textId="77777777" w:rsidR="009C46C1" w:rsidRPr="00FE6EBF" w:rsidRDefault="009C46C1" w:rsidP="009C46C1">
      <w:pPr>
        <w:ind w:left="1068"/>
        <w:contextualSpacing/>
        <w:rPr>
          <w:rFonts w:ascii="Times New Roman" w:hAnsi="Times New Roman" w:cs="Times New Roman"/>
          <w:color w:val="28050F"/>
        </w:rPr>
      </w:pPr>
    </w:p>
    <w:p w14:paraId="078553C7" w14:textId="77777777" w:rsidR="009C46C1" w:rsidRPr="00FE6EBF" w:rsidRDefault="009C46C1" w:rsidP="009C46C1">
      <w:p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proofErr w:type="gramStart"/>
      <w:r w:rsidRPr="00FE6EBF">
        <w:rPr>
          <w:rFonts w:ascii="Times New Roman" w:hAnsi="Times New Roman" w:cs="Times New Roman"/>
          <w:i/>
        </w:rPr>
        <w:t>: Это</w:t>
      </w:r>
      <w:proofErr w:type="gramEnd"/>
      <w:r w:rsidRPr="00FE6EBF">
        <w:rPr>
          <w:rFonts w:ascii="Times New Roman" w:hAnsi="Times New Roman" w:cs="Times New Roman"/>
          <w:i/>
        </w:rPr>
        <w:t xml:space="preserve"> необходимый для получения свидетельства об аккредитации шаг, позволяющий получить общественный рейтинг.</w:t>
      </w:r>
    </w:p>
    <w:p w14:paraId="20EBB756" w14:textId="77777777" w:rsidR="009C46C1" w:rsidRPr="00FE6EBF" w:rsidRDefault="009C46C1" w:rsidP="009C46C1">
      <w:pPr>
        <w:ind w:left="708"/>
        <w:rPr>
          <w:rFonts w:ascii="Times New Roman" w:hAnsi="Times New Roman" w:cs="Times New Roman"/>
          <w:color w:val="28050F"/>
        </w:rPr>
      </w:pPr>
    </w:p>
    <w:p w14:paraId="0DE52102" w14:textId="77777777" w:rsidR="009C46C1" w:rsidRPr="00FE6EBF" w:rsidRDefault="009C46C1" w:rsidP="009C46C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28050F"/>
        </w:rPr>
      </w:pPr>
      <w:r w:rsidRPr="00FE6EBF">
        <w:rPr>
          <w:rFonts w:ascii="Times New Roman" w:hAnsi="Times New Roman" w:cs="Times New Roman"/>
          <w:color w:val="28050F"/>
        </w:rPr>
        <w:t xml:space="preserve">Наличие достаточного общественного рейтинга и количества клинических протоколов, подтверждающих эффективность и безопасность целительской практики заявителя, а также сдача экзамена по программе минимальных медицинских знаний для безопасного оказания целительских услуг, является обязательным условием получения свидетельства об аккредитации </w:t>
      </w:r>
      <w:r w:rsidRPr="00FE6EBF">
        <w:rPr>
          <w:rFonts w:ascii="Times New Roman" w:hAnsi="Times New Roman" w:cs="Times New Roman"/>
          <w:color w:val="000000" w:themeColor="text1"/>
        </w:rPr>
        <w:t xml:space="preserve">в </w:t>
      </w:r>
      <w:r w:rsidRPr="00FE6EBF">
        <w:rPr>
          <w:rFonts w:ascii="Times New Roman" w:hAnsi="Times New Roman" w:cs="Times New Roman"/>
          <w:i/>
          <w:color w:val="28050F"/>
        </w:rPr>
        <w:t>профильной профессиональной некоммерческой организации в соответствии с порядком, утвержденным уполномоченным федеральным органом исполнительной власти</w:t>
      </w:r>
      <w:r w:rsidRPr="00FE6EBF">
        <w:rPr>
          <w:rFonts w:ascii="Times New Roman" w:hAnsi="Times New Roman" w:cs="Times New Roman"/>
          <w:color w:val="28050F"/>
        </w:rPr>
        <w:t>.</w:t>
      </w:r>
    </w:p>
    <w:p w14:paraId="2A2FF723" w14:textId="77777777" w:rsidR="009C46C1" w:rsidRPr="00FE6EBF" w:rsidRDefault="009C46C1" w:rsidP="009C46C1">
      <w:pPr>
        <w:ind w:left="1068"/>
        <w:contextualSpacing/>
        <w:rPr>
          <w:rFonts w:ascii="Times New Roman" w:hAnsi="Times New Roman" w:cs="Times New Roman"/>
          <w:color w:val="28050F"/>
        </w:rPr>
      </w:pPr>
    </w:p>
    <w:p w14:paraId="0D28B00B" w14:textId="77777777" w:rsidR="009C46C1" w:rsidRPr="00FE6EBF" w:rsidRDefault="009C46C1" w:rsidP="009C46C1">
      <w:p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Достаточный общественный рейтинг, клинические протоколы, экзамен по минимальным медицинским знаниям и аккредитация необходимы для обеспечения безопасности и качества целительских услуг.</w:t>
      </w:r>
    </w:p>
    <w:p w14:paraId="6CF63D8E" w14:textId="77777777" w:rsidR="009C46C1" w:rsidRPr="00FE6EBF" w:rsidRDefault="009C46C1" w:rsidP="009C46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A46D31" w14:textId="77777777" w:rsidR="009C46C1" w:rsidRPr="00FE6EBF" w:rsidRDefault="009C46C1" w:rsidP="009C46C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28050F"/>
        </w:rPr>
      </w:pPr>
      <w:r w:rsidRPr="00FE6EBF">
        <w:rPr>
          <w:rFonts w:ascii="Times New Roman" w:hAnsi="Times New Roman" w:cs="Times New Roman"/>
          <w:color w:val="28050F"/>
        </w:rPr>
        <w:t>Наличие свидетельства об аккредитации дает лицу, занимающегося целительством, право на прием без вступительных испытаний в любое государственное медицинское образовательное учреждение по программам бакалавриата и специалитета для получения медицинского образования.</w:t>
      </w:r>
    </w:p>
    <w:p w14:paraId="67FDCD56" w14:textId="77777777" w:rsidR="009C46C1" w:rsidRPr="00FE6EBF" w:rsidRDefault="009C46C1" w:rsidP="009C46C1">
      <w:pPr>
        <w:ind w:left="708"/>
        <w:rPr>
          <w:rFonts w:ascii="Times New Roman" w:hAnsi="Times New Roman" w:cs="Times New Roman"/>
          <w:color w:val="28050F"/>
        </w:rPr>
      </w:pPr>
    </w:p>
    <w:p w14:paraId="0EBB4299" w14:textId="77777777" w:rsidR="009C46C1" w:rsidRPr="00FE6EBF" w:rsidRDefault="009C46C1" w:rsidP="009C46C1">
      <w:pPr>
        <w:contextualSpacing/>
        <w:rPr>
          <w:rFonts w:ascii="Times New Roman" w:hAnsi="Times New Roman" w:cs="Times New Roman"/>
          <w:i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Сочетание природного дара исцеления и медицинского образования – идеальный образ врача будущего. Лицо, владеющее этим даром не меньше Олимпийского чемпиона достоин на получение такой льготы.</w:t>
      </w:r>
    </w:p>
    <w:p w14:paraId="40F69FB4" w14:textId="77777777" w:rsidR="009C46C1" w:rsidRPr="00FE6EBF" w:rsidRDefault="009C46C1" w:rsidP="009C46C1">
      <w:pPr>
        <w:contextualSpacing/>
        <w:rPr>
          <w:rFonts w:ascii="Times New Roman" w:hAnsi="Times New Roman" w:cs="Times New Roman"/>
        </w:rPr>
      </w:pPr>
    </w:p>
    <w:p w14:paraId="5059981A" w14:textId="77777777" w:rsidR="009C46C1" w:rsidRPr="00FE6EBF" w:rsidRDefault="009C46C1" w:rsidP="009C46C1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  <w:color w:val="28050F"/>
        </w:rPr>
        <w:t>Право на занятие целительством на возмездной основе имеют только лица, имеющие свидетельство об аккредитации</w:t>
      </w:r>
      <w:r w:rsidRPr="00FE6EBF">
        <w:rPr>
          <w:rFonts w:ascii="Times New Roman" w:hAnsi="Times New Roman" w:cs="Times New Roman"/>
        </w:rPr>
        <w:t xml:space="preserve"> </w:t>
      </w:r>
      <w:r w:rsidRPr="00FE6EBF">
        <w:rPr>
          <w:rFonts w:ascii="Times New Roman" w:hAnsi="Times New Roman" w:cs="Times New Roman"/>
          <w:i/>
          <w:color w:val="28050F"/>
        </w:rPr>
        <w:t>профильной профессиональной некоммерческой организации</w:t>
      </w:r>
      <w:r w:rsidRPr="00FE6EBF">
        <w:rPr>
          <w:rFonts w:ascii="Times New Roman" w:hAnsi="Times New Roman" w:cs="Times New Roman"/>
        </w:rPr>
        <w:t xml:space="preserve"> и получившие разрешение, выдаваемое </w:t>
      </w:r>
      <w:r w:rsidRPr="00FE6EBF">
        <w:rPr>
          <w:rFonts w:ascii="Times New Roman" w:hAnsi="Times New Roman" w:cs="Times New Roman"/>
          <w:i/>
        </w:rPr>
        <w:t xml:space="preserve">органами управления здравоохранением субъектов РФ. </w:t>
      </w:r>
      <w:r w:rsidRPr="00FE6EBF">
        <w:rPr>
          <w:rFonts w:ascii="Times New Roman" w:hAnsi="Times New Roman" w:cs="Times New Roman"/>
        </w:rPr>
        <w:t>Типовой порядок выдачи, продления и лишения разрешений, осуществления государственного надзора устанавливается уполномоченным федеральным органом управления исполнительной власти.</w:t>
      </w:r>
    </w:p>
    <w:p w14:paraId="182D03E0" w14:textId="77777777" w:rsidR="009C46C1" w:rsidRPr="00FE6EBF" w:rsidRDefault="009C46C1" w:rsidP="009C46C1">
      <w:pPr>
        <w:ind w:left="708"/>
        <w:rPr>
          <w:rFonts w:ascii="Times New Roman" w:hAnsi="Times New Roman" w:cs="Times New Roman"/>
        </w:rPr>
      </w:pPr>
    </w:p>
    <w:p w14:paraId="11FA6778" w14:textId="77777777" w:rsidR="009C46C1" w:rsidRPr="00FE6EBF" w:rsidRDefault="009C46C1" w:rsidP="009C46C1">
      <w:p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Наличие заявления от целителя на выдачу разрешения и свидетельства об аккредитации должно быть достаточно для выдачи разрешения.</w:t>
      </w:r>
    </w:p>
    <w:p w14:paraId="4E6017D2" w14:textId="77777777" w:rsidR="009C46C1" w:rsidRPr="00FE6EBF" w:rsidRDefault="009C46C1" w:rsidP="009C46C1">
      <w:pPr>
        <w:ind w:left="708"/>
        <w:rPr>
          <w:rFonts w:ascii="Times New Roman" w:hAnsi="Times New Roman" w:cs="Times New Roman"/>
        </w:rPr>
      </w:pPr>
    </w:p>
    <w:p w14:paraId="577EBA17" w14:textId="77777777" w:rsidR="009C46C1" w:rsidRPr="00FE6EBF" w:rsidRDefault="009C46C1" w:rsidP="009C46C1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</w:rPr>
        <w:t>Реклама услуг целительства разрешается только при наличии у рекламируемого лица, оказывающего эти услуги, свидетельства об аккредитации и разрешения на оказание услуг целительства на возмездной основе.</w:t>
      </w:r>
    </w:p>
    <w:p w14:paraId="33B5E64A" w14:textId="77777777" w:rsidR="009C46C1" w:rsidRPr="00FE6EBF" w:rsidRDefault="009C46C1" w:rsidP="009C46C1">
      <w:pPr>
        <w:ind w:left="708"/>
        <w:rPr>
          <w:rFonts w:ascii="Times New Roman" w:hAnsi="Times New Roman" w:cs="Times New Roman"/>
        </w:rPr>
      </w:pPr>
    </w:p>
    <w:p w14:paraId="645067DE" w14:textId="77777777" w:rsidR="009C46C1" w:rsidRPr="00FE6EBF" w:rsidRDefault="009C46C1" w:rsidP="009C46C1">
      <w:p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 xml:space="preserve">: Необходимость наличия аккредитации и разрешения для рекламы услуг позволяет исключить недобросовестную рекламу. </w:t>
      </w:r>
    </w:p>
    <w:p w14:paraId="7BAD9852" w14:textId="77777777" w:rsidR="009C46C1" w:rsidRPr="00FE6EBF" w:rsidRDefault="009C46C1" w:rsidP="009C46C1">
      <w:pPr>
        <w:rPr>
          <w:rFonts w:ascii="Times New Roman" w:hAnsi="Times New Roman" w:cs="Times New Roman"/>
        </w:rPr>
      </w:pPr>
    </w:p>
    <w:p w14:paraId="4DB9787A" w14:textId="77777777" w:rsidR="009C46C1" w:rsidRPr="00FE6EBF" w:rsidRDefault="009C46C1" w:rsidP="009C46C1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</w:rPr>
        <w:t>Лица, оказывающие возмездное оказание услуг целительства обязаны оформить трудовую (или предпринимательскую) деятельность и заключать типовой договор с пациентом в письменной форме. Форма типового договора предоставляется уполномоченным федеральным органом управления исполнительной власти.</w:t>
      </w:r>
    </w:p>
    <w:p w14:paraId="5F4FAF5E" w14:textId="77777777" w:rsidR="009C46C1" w:rsidRPr="00FE6EBF" w:rsidRDefault="009C46C1" w:rsidP="009C46C1">
      <w:pPr>
        <w:ind w:left="708"/>
        <w:rPr>
          <w:rFonts w:ascii="Times New Roman" w:hAnsi="Times New Roman" w:cs="Times New Roman"/>
        </w:rPr>
      </w:pPr>
    </w:p>
    <w:p w14:paraId="0F079B31" w14:textId="77777777" w:rsidR="009C46C1" w:rsidRPr="00FE6EBF" w:rsidRDefault="009C46C1" w:rsidP="009C46C1">
      <w:p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Типовой договор определяет взаимоотношения и ответственность сторон и защищает интереса как пациента, так и целителя.</w:t>
      </w:r>
    </w:p>
    <w:p w14:paraId="31D96BD0" w14:textId="77777777" w:rsidR="009C46C1" w:rsidRPr="00FE6EBF" w:rsidRDefault="009C46C1" w:rsidP="009C46C1">
      <w:pPr>
        <w:rPr>
          <w:rFonts w:ascii="Times New Roman" w:hAnsi="Times New Roman" w:cs="Times New Roman"/>
        </w:rPr>
      </w:pPr>
    </w:p>
    <w:p w14:paraId="7D09C933" w14:textId="77777777" w:rsidR="009C46C1" w:rsidRPr="00FE6EBF" w:rsidRDefault="009C46C1" w:rsidP="009C46C1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</w:rPr>
        <w:t>Лишение гражданина разрешения на занятие целительством на возмездной основе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14:paraId="7B78A408" w14:textId="77777777" w:rsidR="009C46C1" w:rsidRPr="00FE6EBF" w:rsidRDefault="009C46C1" w:rsidP="009C46C1">
      <w:pPr>
        <w:ind w:left="708"/>
        <w:rPr>
          <w:rFonts w:ascii="Times New Roman" w:hAnsi="Times New Roman" w:cs="Times New Roman"/>
        </w:rPr>
      </w:pPr>
    </w:p>
    <w:p w14:paraId="5E39C682" w14:textId="77777777" w:rsidR="009C46C1" w:rsidRPr="00FE6EBF" w:rsidRDefault="009C46C1" w:rsidP="009C46C1">
      <w:p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Кто разрешение дает, тот его и лишает, а в случае несогласия целителя с этим решением должна быть возможность обжаловать его в суде.</w:t>
      </w:r>
    </w:p>
    <w:p w14:paraId="69814FF3" w14:textId="77777777" w:rsidR="009C46C1" w:rsidRPr="00FE6EBF" w:rsidRDefault="009C46C1" w:rsidP="009C46C1">
      <w:pPr>
        <w:rPr>
          <w:rFonts w:ascii="Times New Roman" w:hAnsi="Times New Roman" w:cs="Times New Roman"/>
        </w:rPr>
      </w:pPr>
    </w:p>
    <w:p w14:paraId="20E51E9B" w14:textId="77777777" w:rsidR="009C46C1" w:rsidRPr="00FE6EBF" w:rsidRDefault="009C46C1" w:rsidP="009C46C1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</w:rPr>
        <w:t>Незаконное оказание услуг целительства на возмездной основе, а также причинение вреда жизни или здоровью граждан при занятии целительством влечет за собой ответственность, предусмотренную законодательством Российской Федерации.</w:t>
      </w:r>
    </w:p>
    <w:p w14:paraId="10D3E76B" w14:textId="77777777" w:rsidR="009C46C1" w:rsidRPr="00FE6EBF" w:rsidRDefault="009C46C1" w:rsidP="009C46C1">
      <w:pPr>
        <w:ind w:left="708"/>
        <w:rPr>
          <w:rFonts w:ascii="Times New Roman" w:hAnsi="Times New Roman" w:cs="Times New Roman"/>
        </w:rPr>
      </w:pPr>
    </w:p>
    <w:p w14:paraId="2C61B5CF" w14:textId="77777777" w:rsidR="009C46C1" w:rsidRPr="00FE6EBF" w:rsidRDefault="009C46C1" w:rsidP="009C46C1">
      <w:p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r w:rsidRPr="00FE6EBF">
        <w:rPr>
          <w:rFonts w:ascii="Times New Roman" w:hAnsi="Times New Roman" w:cs="Times New Roman"/>
          <w:i/>
        </w:rPr>
        <w:t>: Целитель должен нести ответственность и отвечать по закону за свои действия и причинение вреда пациенту, вне зависимости от оказания услуг целительства на возмездной или безвозмездной основе.</w:t>
      </w:r>
    </w:p>
    <w:p w14:paraId="3B889A0B" w14:textId="77777777" w:rsidR="009C46C1" w:rsidRPr="00FE6EBF" w:rsidRDefault="009C46C1" w:rsidP="009C46C1">
      <w:pPr>
        <w:ind w:left="708"/>
        <w:rPr>
          <w:rFonts w:ascii="Times New Roman" w:hAnsi="Times New Roman" w:cs="Times New Roman"/>
        </w:rPr>
      </w:pPr>
    </w:p>
    <w:p w14:paraId="028A7BA8" w14:textId="77777777" w:rsidR="009C46C1" w:rsidRPr="00FE6EBF" w:rsidRDefault="009C46C1" w:rsidP="009C46C1">
      <w:pPr>
        <w:ind w:left="708"/>
        <w:rPr>
          <w:rFonts w:ascii="Times New Roman" w:hAnsi="Times New Roman" w:cs="Times New Roman"/>
        </w:rPr>
      </w:pPr>
    </w:p>
    <w:p w14:paraId="15B67F7A" w14:textId="77777777" w:rsidR="009C46C1" w:rsidRPr="00FE6EBF" w:rsidRDefault="009C46C1" w:rsidP="009C46C1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FE6EBF">
        <w:rPr>
          <w:rFonts w:ascii="Times New Roman" w:hAnsi="Times New Roman" w:cs="Times New Roman"/>
        </w:rPr>
        <w:t xml:space="preserve"> Отдельные методы, используемые в целительстве, в судебном порядке могут быть признаны опасными для здоровья граждан и подлежат запрету к применению и рекламе на территории Российской Федерации.</w:t>
      </w:r>
    </w:p>
    <w:p w14:paraId="15451B94" w14:textId="77777777" w:rsidR="009C46C1" w:rsidRPr="00FE6EBF" w:rsidRDefault="009C46C1" w:rsidP="009C46C1">
      <w:pPr>
        <w:ind w:left="708"/>
        <w:rPr>
          <w:rFonts w:ascii="Times New Roman" w:hAnsi="Times New Roman" w:cs="Times New Roman"/>
        </w:rPr>
      </w:pPr>
    </w:p>
    <w:p w14:paraId="173FC659" w14:textId="77777777" w:rsidR="009C46C1" w:rsidRPr="00FE6EBF" w:rsidRDefault="009C46C1" w:rsidP="009C46C1">
      <w:pPr>
        <w:contextualSpacing/>
        <w:rPr>
          <w:rFonts w:ascii="Times New Roman" w:hAnsi="Times New Roman" w:cs="Times New Roman"/>
          <w:i/>
        </w:rPr>
      </w:pPr>
      <w:r w:rsidRPr="00FE6EBF">
        <w:rPr>
          <w:rFonts w:ascii="Times New Roman" w:hAnsi="Times New Roman" w:cs="Times New Roman"/>
          <w:i/>
          <w:color w:val="000000" w:themeColor="text1"/>
        </w:rPr>
        <w:t>Комментарий</w:t>
      </w:r>
      <w:proofErr w:type="gramStart"/>
      <w:r>
        <w:rPr>
          <w:rFonts w:ascii="Times New Roman" w:hAnsi="Times New Roman" w:cs="Times New Roman"/>
          <w:i/>
        </w:rPr>
        <w:t xml:space="preserve">: </w:t>
      </w:r>
      <w:r w:rsidRPr="00FE6EBF">
        <w:rPr>
          <w:rFonts w:ascii="Times New Roman" w:hAnsi="Times New Roman" w:cs="Times New Roman"/>
          <w:i/>
        </w:rPr>
        <w:t>Необходимо</w:t>
      </w:r>
      <w:proofErr w:type="gramEnd"/>
      <w:r w:rsidRPr="00FE6EBF">
        <w:rPr>
          <w:rFonts w:ascii="Times New Roman" w:hAnsi="Times New Roman" w:cs="Times New Roman"/>
          <w:i/>
        </w:rPr>
        <w:t xml:space="preserve"> иметь возможность запрета отдельных методов для обеспечения безопасности услуг целительства.</w:t>
      </w:r>
    </w:p>
    <w:p w14:paraId="04A9060C" w14:textId="77777777" w:rsidR="00BD78CB" w:rsidRDefault="00BD78CB"/>
    <w:sectPr w:rsidR="00BD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88B"/>
    <w:multiLevelType w:val="multilevel"/>
    <w:tmpl w:val="9662A5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87227B"/>
    <w:multiLevelType w:val="hybridMultilevel"/>
    <w:tmpl w:val="6AB4D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7157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4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A540C5"/>
    <w:multiLevelType w:val="multilevel"/>
    <w:tmpl w:val="0419001F"/>
    <w:numStyleLink w:val="1"/>
  </w:abstractNum>
  <w:abstractNum w:abstractNumId="4" w15:restartNumberingAfterBreak="0">
    <w:nsid w:val="54771680"/>
    <w:multiLevelType w:val="hybridMultilevel"/>
    <w:tmpl w:val="D8BE860A"/>
    <w:lvl w:ilvl="0" w:tplc="6584D7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D5012"/>
    <w:multiLevelType w:val="hybridMultilevel"/>
    <w:tmpl w:val="E6E0D748"/>
    <w:lvl w:ilvl="0" w:tplc="D61A5DE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C1"/>
    <w:rsid w:val="0000120E"/>
    <w:rsid w:val="00003E04"/>
    <w:rsid w:val="00010B7E"/>
    <w:rsid w:val="0002686F"/>
    <w:rsid w:val="00033B7D"/>
    <w:rsid w:val="00050DE1"/>
    <w:rsid w:val="000550F5"/>
    <w:rsid w:val="00071C57"/>
    <w:rsid w:val="00073FB2"/>
    <w:rsid w:val="00090987"/>
    <w:rsid w:val="000C52E0"/>
    <w:rsid w:val="000D1B12"/>
    <w:rsid w:val="000D246A"/>
    <w:rsid w:val="000D36B4"/>
    <w:rsid w:val="000E3A72"/>
    <w:rsid w:val="000F5B5C"/>
    <w:rsid w:val="001052FB"/>
    <w:rsid w:val="00107236"/>
    <w:rsid w:val="00115E56"/>
    <w:rsid w:val="00124A1C"/>
    <w:rsid w:val="001373E6"/>
    <w:rsid w:val="0014791B"/>
    <w:rsid w:val="00174332"/>
    <w:rsid w:val="00190F46"/>
    <w:rsid w:val="00191908"/>
    <w:rsid w:val="001D5767"/>
    <w:rsid w:val="0021123D"/>
    <w:rsid w:val="00214917"/>
    <w:rsid w:val="0021571C"/>
    <w:rsid w:val="00221EE3"/>
    <w:rsid w:val="00225B1E"/>
    <w:rsid w:val="00240A19"/>
    <w:rsid w:val="00242E63"/>
    <w:rsid w:val="002449EC"/>
    <w:rsid w:val="00262EC7"/>
    <w:rsid w:val="002837BC"/>
    <w:rsid w:val="00287865"/>
    <w:rsid w:val="00295572"/>
    <w:rsid w:val="002A08AF"/>
    <w:rsid w:val="002A5385"/>
    <w:rsid w:val="002A54AA"/>
    <w:rsid w:val="002A63C9"/>
    <w:rsid w:val="002C1AD2"/>
    <w:rsid w:val="002D5693"/>
    <w:rsid w:val="002D69D9"/>
    <w:rsid w:val="002F2345"/>
    <w:rsid w:val="002F2633"/>
    <w:rsid w:val="002F2925"/>
    <w:rsid w:val="00327F89"/>
    <w:rsid w:val="00332546"/>
    <w:rsid w:val="00340979"/>
    <w:rsid w:val="003450E4"/>
    <w:rsid w:val="00372D54"/>
    <w:rsid w:val="00381BB1"/>
    <w:rsid w:val="0038559C"/>
    <w:rsid w:val="003C3EE9"/>
    <w:rsid w:val="003C576D"/>
    <w:rsid w:val="003D40ED"/>
    <w:rsid w:val="003D5EF0"/>
    <w:rsid w:val="003E28E0"/>
    <w:rsid w:val="00404BA0"/>
    <w:rsid w:val="00416500"/>
    <w:rsid w:val="00422433"/>
    <w:rsid w:val="00442291"/>
    <w:rsid w:val="00447A3C"/>
    <w:rsid w:val="004679CD"/>
    <w:rsid w:val="00474C37"/>
    <w:rsid w:val="00494A69"/>
    <w:rsid w:val="004C18F8"/>
    <w:rsid w:val="004C2021"/>
    <w:rsid w:val="004D225B"/>
    <w:rsid w:val="0050659F"/>
    <w:rsid w:val="00513A75"/>
    <w:rsid w:val="00514F86"/>
    <w:rsid w:val="00526862"/>
    <w:rsid w:val="0053128F"/>
    <w:rsid w:val="00546B2E"/>
    <w:rsid w:val="00552A0D"/>
    <w:rsid w:val="00560CFE"/>
    <w:rsid w:val="00560DD9"/>
    <w:rsid w:val="00561314"/>
    <w:rsid w:val="005664AF"/>
    <w:rsid w:val="00575739"/>
    <w:rsid w:val="00577151"/>
    <w:rsid w:val="00581AA4"/>
    <w:rsid w:val="00583A01"/>
    <w:rsid w:val="00583B23"/>
    <w:rsid w:val="00584564"/>
    <w:rsid w:val="0059281C"/>
    <w:rsid w:val="005946BF"/>
    <w:rsid w:val="005A3B17"/>
    <w:rsid w:val="005B22E3"/>
    <w:rsid w:val="005E20DD"/>
    <w:rsid w:val="005E68AD"/>
    <w:rsid w:val="005F742B"/>
    <w:rsid w:val="00602874"/>
    <w:rsid w:val="00615678"/>
    <w:rsid w:val="00633896"/>
    <w:rsid w:val="00634665"/>
    <w:rsid w:val="00641DC3"/>
    <w:rsid w:val="0064715F"/>
    <w:rsid w:val="00653BA1"/>
    <w:rsid w:val="0066559B"/>
    <w:rsid w:val="00684D16"/>
    <w:rsid w:val="00695305"/>
    <w:rsid w:val="006B4AC0"/>
    <w:rsid w:val="006B778B"/>
    <w:rsid w:val="006B7F44"/>
    <w:rsid w:val="006C6616"/>
    <w:rsid w:val="006D2EDB"/>
    <w:rsid w:val="006D5B16"/>
    <w:rsid w:val="006D69F2"/>
    <w:rsid w:val="006F052F"/>
    <w:rsid w:val="006F1F3F"/>
    <w:rsid w:val="00704AF5"/>
    <w:rsid w:val="00751327"/>
    <w:rsid w:val="00764A50"/>
    <w:rsid w:val="007660C3"/>
    <w:rsid w:val="00766D8A"/>
    <w:rsid w:val="00777C6D"/>
    <w:rsid w:val="00796509"/>
    <w:rsid w:val="007A514D"/>
    <w:rsid w:val="007B3234"/>
    <w:rsid w:val="007C545A"/>
    <w:rsid w:val="007D5680"/>
    <w:rsid w:val="007E1CF2"/>
    <w:rsid w:val="007F4FD8"/>
    <w:rsid w:val="00806328"/>
    <w:rsid w:val="00810F71"/>
    <w:rsid w:val="00814682"/>
    <w:rsid w:val="00840C58"/>
    <w:rsid w:val="00863342"/>
    <w:rsid w:val="00866D1E"/>
    <w:rsid w:val="00867A3A"/>
    <w:rsid w:val="00873B34"/>
    <w:rsid w:val="0087720A"/>
    <w:rsid w:val="00877279"/>
    <w:rsid w:val="00891C10"/>
    <w:rsid w:val="008A061A"/>
    <w:rsid w:val="008B2490"/>
    <w:rsid w:val="008C0176"/>
    <w:rsid w:val="008D0A40"/>
    <w:rsid w:val="008E3B2C"/>
    <w:rsid w:val="008E4FDB"/>
    <w:rsid w:val="008E5119"/>
    <w:rsid w:val="008F333B"/>
    <w:rsid w:val="00903BAF"/>
    <w:rsid w:val="009128F3"/>
    <w:rsid w:val="00932B59"/>
    <w:rsid w:val="009457BC"/>
    <w:rsid w:val="00947D74"/>
    <w:rsid w:val="00957F78"/>
    <w:rsid w:val="009650CA"/>
    <w:rsid w:val="00965DC0"/>
    <w:rsid w:val="009837EF"/>
    <w:rsid w:val="009A644A"/>
    <w:rsid w:val="009A70B2"/>
    <w:rsid w:val="009B08A0"/>
    <w:rsid w:val="009C46C1"/>
    <w:rsid w:val="009D2AD8"/>
    <w:rsid w:val="009E43F0"/>
    <w:rsid w:val="009F05D3"/>
    <w:rsid w:val="00A01ECE"/>
    <w:rsid w:val="00A12B97"/>
    <w:rsid w:val="00A44574"/>
    <w:rsid w:val="00A61942"/>
    <w:rsid w:val="00A809E3"/>
    <w:rsid w:val="00A9172E"/>
    <w:rsid w:val="00AD1EBB"/>
    <w:rsid w:val="00B35537"/>
    <w:rsid w:val="00B35DA9"/>
    <w:rsid w:val="00B37B47"/>
    <w:rsid w:val="00B617F7"/>
    <w:rsid w:val="00B63331"/>
    <w:rsid w:val="00B66C5A"/>
    <w:rsid w:val="00B66E1D"/>
    <w:rsid w:val="00BA3F00"/>
    <w:rsid w:val="00BC311A"/>
    <w:rsid w:val="00BD49FB"/>
    <w:rsid w:val="00BD78CB"/>
    <w:rsid w:val="00BE3DC2"/>
    <w:rsid w:val="00C056B3"/>
    <w:rsid w:val="00C15D4E"/>
    <w:rsid w:val="00C55A43"/>
    <w:rsid w:val="00C6293A"/>
    <w:rsid w:val="00C66986"/>
    <w:rsid w:val="00C74A8B"/>
    <w:rsid w:val="00C83CB5"/>
    <w:rsid w:val="00C845D4"/>
    <w:rsid w:val="00C97512"/>
    <w:rsid w:val="00CB4E4F"/>
    <w:rsid w:val="00CE26C3"/>
    <w:rsid w:val="00CE6516"/>
    <w:rsid w:val="00D17F8B"/>
    <w:rsid w:val="00D253C2"/>
    <w:rsid w:val="00D3765A"/>
    <w:rsid w:val="00D7397F"/>
    <w:rsid w:val="00D743C3"/>
    <w:rsid w:val="00D74FBE"/>
    <w:rsid w:val="00D862BA"/>
    <w:rsid w:val="00D9048F"/>
    <w:rsid w:val="00D92DD2"/>
    <w:rsid w:val="00DA0295"/>
    <w:rsid w:val="00DB0CA0"/>
    <w:rsid w:val="00DC52E6"/>
    <w:rsid w:val="00DD37FF"/>
    <w:rsid w:val="00DF577D"/>
    <w:rsid w:val="00E040E2"/>
    <w:rsid w:val="00E06C5C"/>
    <w:rsid w:val="00E13977"/>
    <w:rsid w:val="00E26F47"/>
    <w:rsid w:val="00E33DB3"/>
    <w:rsid w:val="00E37E97"/>
    <w:rsid w:val="00E4058D"/>
    <w:rsid w:val="00E54B92"/>
    <w:rsid w:val="00E6585A"/>
    <w:rsid w:val="00E70C61"/>
    <w:rsid w:val="00E77AF9"/>
    <w:rsid w:val="00EB3500"/>
    <w:rsid w:val="00EE61EB"/>
    <w:rsid w:val="00EF0E5E"/>
    <w:rsid w:val="00EF1A53"/>
    <w:rsid w:val="00F14AF8"/>
    <w:rsid w:val="00F31FD5"/>
    <w:rsid w:val="00F66C71"/>
    <w:rsid w:val="00F72158"/>
    <w:rsid w:val="00F7654D"/>
    <w:rsid w:val="00F800AE"/>
    <w:rsid w:val="00F90B23"/>
    <w:rsid w:val="00FA02F7"/>
    <w:rsid w:val="00FA0E33"/>
    <w:rsid w:val="00FA3694"/>
    <w:rsid w:val="00FB2B8F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21A2F"/>
  <w15:chartTrackingRefBased/>
  <w15:docId w15:val="{4C0E3E0C-C16D-4C75-B282-AD2F6213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6C1"/>
    <w:pPr>
      <w:spacing w:after="0" w:line="240" w:lineRule="auto"/>
    </w:pPr>
    <w:rPr>
      <w:rFonts w:ascii="Arial" w:eastAsiaTheme="minorEastAsia" w:hAnsi="Arial"/>
      <w:sz w:val="24"/>
      <w:szCs w:val="24"/>
      <w:lang w:eastAsia="ru-RU"/>
    </w:rPr>
  </w:style>
  <w:style w:type="paragraph" w:styleId="10">
    <w:name w:val="heading 1"/>
    <w:aliases w:val="1-й Заголовок"/>
    <w:basedOn w:val="a"/>
    <w:next w:val="a"/>
    <w:link w:val="11"/>
    <w:uiPriority w:val="9"/>
    <w:qFormat/>
    <w:rsid w:val="009C46C1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-й Заголовок Знак"/>
    <w:basedOn w:val="a0"/>
    <w:link w:val="10"/>
    <w:uiPriority w:val="9"/>
    <w:rsid w:val="009C46C1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  <w:lang w:eastAsia="ru-RU"/>
    </w:rPr>
  </w:style>
  <w:style w:type="paragraph" w:styleId="a3">
    <w:name w:val="List Paragraph"/>
    <w:basedOn w:val="a"/>
    <w:uiPriority w:val="34"/>
    <w:qFormat/>
    <w:rsid w:val="009C46C1"/>
    <w:pPr>
      <w:ind w:left="720"/>
      <w:contextualSpacing/>
    </w:pPr>
  </w:style>
  <w:style w:type="numbering" w:customStyle="1" w:styleId="1">
    <w:name w:val="Стиль1"/>
    <w:uiPriority w:val="99"/>
    <w:rsid w:val="009C46C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Козко</dc:creator>
  <cp:keywords/>
  <dc:description/>
  <cp:lastModifiedBy>Андрей Козко</cp:lastModifiedBy>
  <cp:revision>1</cp:revision>
  <dcterms:created xsi:type="dcterms:W3CDTF">2017-11-06T12:40:00Z</dcterms:created>
  <dcterms:modified xsi:type="dcterms:W3CDTF">2017-11-06T12:47:00Z</dcterms:modified>
</cp:coreProperties>
</file>